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D02E" w14:textId="30EBBD1A" w:rsidR="00FE067E" w:rsidRPr="001D224E" w:rsidRDefault="00D674EA" w:rsidP="00CC1F3B">
      <w:pPr>
        <w:pStyle w:val="TitlePageOrigin"/>
        <w:rPr>
          <w:color w:val="auto"/>
        </w:rPr>
      </w:pPr>
      <w:r w:rsidRPr="001D224E">
        <w:rPr>
          <w:caps w:val="0"/>
          <w:noProof/>
          <w:color w:val="auto"/>
        </w:rPr>
        <mc:AlternateContent>
          <mc:Choice Requires="wps">
            <w:drawing>
              <wp:anchor distT="0" distB="0" distL="114300" distR="114300" simplePos="0" relativeHeight="251659264" behindDoc="0" locked="0" layoutInCell="1" allowOverlap="1" wp14:anchorId="5EC25720" wp14:editId="6AC1534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C029CC" w14:textId="0320BEC1" w:rsidR="00D674EA" w:rsidRPr="00D674EA" w:rsidRDefault="00D674EA" w:rsidP="00D674EA">
                            <w:pPr>
                              <w:spacing w:line="240" w:lineRule="auto"/>
                              <w:jc w:val="center"/>
                              <w:rPr>
                                <w:rFonts w:cs="Arial"/>
                                <w:b/>
                              </w:rPr>
                            </w:pPr>
                            <w:r w:rsidRPr="00D674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EC2572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CC029CC" w14:textId="0320BEC1" w:rsidR="00D674EA" w:rsidRPr="00D674EA" w:rsidRDefault="00D674EA" w:rsidP="00D674EA">
                      <w:pPr>
                        <w:spacing w:line="240" w:lineRule="auto"/>
                        <w:jc w:val="center"/>
                        <w:rPr>
                          <w:rFonts w:cs="Arial"/>
                          <w:b/>
                        </w:rPr>
                      </w:pPr>
                      <w:r w:rsidRPr="00D674EA">
                        <w:rPr>
                          <w:rFonts w:cs="Arial"/>
                          <w:b/>
                        </w:rPr>
                        <w:t>FISCAL NOTE</w:t>
                      </w:r>
                    </w:p>
                  </w:txbxContent>
                </v:textbox>
              </v:shape>
            </w:pict>
          </mc:Fallback>
        </mc:AlternateContent>
      </w:r>
      <w:r w:rsidR="003C6034" w:rsidRPr="001D224E">
        <w:rPr>
          <w:caps w:val="0"/>
          <w:color w:val="auto"/>
        </w:rPr>
        <w:t>WEST VIRGINIA LEGISLATURE</w:t>
      </w:r>
    </w:p>
    <w:p w14:paraId="7FA83EF6" w14:textId="77777777" w:rsidR="00CD36CF" w:rsidRPr="001D224E" w:rsidRDefault="00CD36CF" w:rsidP="00CC1F3B">
      <w:pPr>
        <w:pStyle w:val="TitlePageSession"/>
        <w:rPr>
          <w:color w:val="auto"/>
        </w:rPr>
      </w:pPr>
      <w:r w:rsidRPr="001D224E">
        <w:rPr>
          <w:color w:val="auto"/>
        </w:rPr>
        <w:t>20</w:t>
      </w:r>
      <w:r w:rsidR="00EC5E63" w:rsidRPr="001D224E">
        <w:rPr>
          <w:color w:val="auto"/>
        </w:rPr>
        <w:t>2</w:t>
      </w:r>
      <w:r w:rsidR="00400B5C" w:rsidRPr="001D224E">
        <w:rPr>
          <w:color w:val="auto"/>
        </w:rPr>
        <w:t>2</w:t>
      </w:r>
      <w:r w:rsidRPr="001D224E">
        <w:rPr>
          <w:color w:val="auto"/>
        </w:rPr>
        <w:t xml:space="preserve"> </w:t>
      </w:r>
      <w:r w:rsidR="003C6034" w:rsidRPr="001D224E">
        <w:rPr>
          <w:caps w:val="0"/>
          <w:color w:val="auto"/>
        </w:rPr>
        <w:t>REGULAR SESSION</w:t>
      </w:r>
    </w:p>
    <w:p w14:paraId="748463CB" w14:textId="77777777" w:rsidR="00CD36CF" w:rsidRPr="001D224E" w:rsidRDefault="002A3880" w:rsidP="00CC1F3B">
      <w:pPr>
        <w:pStyle w:val="TitlePageBillPrefix"/>
        <w:rPr>
          <w:color w:val="auto"/>
        </w:rPr>
      </w:pPr>
      <w:sdt>
        <w:sdtPr>
          <w:rPr>
            <w:color w:val="auto"/>
          </w:rPr>
          <w:tag w:val="IntroDate"/>
          <w:id w:val="-1236936958"/>
          <w:placeholder>
            <w:docPart w:val="8774241A7B264BCDB305CD36BA04580E"/>
          </w:placeholder>
          <w:text/>
        </w:sdtPr>
        <w:sdtEndPr/>
        <w:sdtContent>
          <w:r w:rsidR="00AE48A0" w:rsidRPr="001D224E">
            <w:rPr>
              <w:color w:val="auto"/>
            </w:rPr>
            <w:t>Introduced</w:t>
          </w:r>
        </w:sdtContent>
      </w:sdt>
    </w:p>
    <w:p w14:paraId="15F5497A" w14:textId="1C90BE70" w:rsidR="00CD36CF" w:rsidRPr="001D224E" w:rsidRDefault="002A3880" w:rsidP="00CC1F3B">
      <w:pPr>
        <w:pStyle w:val="BillNumber"/>
        <w:rPr>
          <w:color w:val="auto"/>
        </w:rPr>
      </w:pPr>
      <w:sdt>
        <w:sdtPr>
          <w:rPr>
            <w:color w:val="auto"/>
          </w:rPr>
          <w:tag w:val="Chamber"/>
          <w:id w:val="893011969"/>
          <w:lock w:val="sdtLocked"/>
          <w:placeholder>
            <w:docPart w:val="D8563964E4714272BDEEE643D2FA0241"/>
          </w:placeholder>
          <w:dropDownList>
            <w:listItem w:displayText="House" w:value="House"/>
            <w:listItem w:displayText="Senate" w:value="Senate"/>
          </w:dropDownList>
        </w:sdtPr>
        <w:sdtEndPr/>
        <w:sdtContent>
          <w:r w:rsidR="00C33434" w:rsidRPr="001D224E">
            <w:rPr>
              <w:color w:val="auto"/>
            </w:rPr>
            <w:t>House</w:t>
          </w:r>
        </w:sdtContent>
      </w:sdt>
      <w:r w:rsidR="00303684" w:rsidRPr="001D224E">
        <w:rPr>
          <w:color w:val="auto"/>
        </w:rPr>
        <w:t xml:space="preserve"> </w:t>
      </w:r>
      <w:r w:rsidR="00CD36CF" w:rsidRPr="001D224E">
        <w:rPr>
          <w:color w:val="auto"/>
        </w:rPr>
        <w:t xml:space="preserve">Bill </w:t>
      </w:r>
      <w:sdt>
        <w:sdtPr>
          <w:rPr>
            <w:color w:val="auto"/>
          </w:rPr>
          <w:tag w:val="BNum"/>
          <w:id w:val="1645317809"/>
          <w:lock w:val="sdtLocked"/>
          <w:placeholder>
            <w:docPart w:val="DC753F97673043319DEC46BE8BFDE4E8"/>
          </w:placeholder>
          <w:text/>
        </w:sdtPr>
        <w:sdtEndPr/>
        <w:sdtContent>
          <w:r>
            <w:rPr>
              <w:color w:val="auto"/>
            </w:rPr>
            <w:t>4342</w:t>
          </w:r>
        </w:sdtContent>
      </w:sdt>
    </w:p>
    <w:p w14:paraId="7E1081FE" w14:textId="18CB5571" w:rsidR="00CD36CF" w:rsidRPr="001D224E" w:rsidRDefault="00CD36CF" w:rsidP="00CC1F3B">
      <w:pPr>
        <w:pStyle w:val="Sponsors"/>
        <w:rPr>
          <w:color w:val="auto"/>
        </w:rPr>
      </w:pPr>
      <w:r w:rsidRPr="001D224E">
        <w:rPr>
          <w:color w:val="auto"/>
        </w:rPr>
        <w:t xml:space="preserve">By </w:t>
      </w:r>
      <w:sdt>
        <w:sdtPr>
          <w:rPr>
            <w:color w:val="auto"/>
          </w:rPr>
          <w:tag w:val="Sponsors"/>
          <w:id w:val="1589585889"/>
          <w:placeholder>
            <w:docPart w:val="85D7048AFB284694B7D6514AE3144F21"/>
          </w:placeholder>
          <w:text w:multiLine="1"/>
        </w:sdtPr>
        <w:sdtEndPr/>
        <w:sdtContent>
          <w:r w:rsidR="002E7A83" w:rsidRPr="001D224E">
            <w:rPr>
              <w:color w:val="auto"/>
            </w:rPr>
            <w:t>Delegate</w:t>
          </w:r>
          <w:r w:rsidR="002D1A70" w:rsidRPr="001D224E">
            <w:rPr>
              <w:color w:val="auto"/>
            </w:rPr>
            <w:t>s</w:t>
          </w:r>
          <w:r w:rsidR="002E7A83" w:rsidRPr="001D224E">
            <w:rPr>
              <w:color w:val="auto"/>
            </w:rPr>
            <w:t xml:space="preserve"> Longanacre</w:t>
          </w:r>
          <w:r w:rsidR="002D1A70" w:rsidRPr="001D224E">
            <w:rPr>
              <w:color w:val="auto"/>
            </w:rPr>
            <w:t xml:space="preserve">, Mandt, </w:t>
          </w:r>
          <w:r w:rsidR="0090146C">
            <w:rPr>
              <w:color w:val="auto"/>
            </w:rPr>
            <w:t>Kimble, Gearhart, Crouse, Evans, Barrett, Horst, Kimes, Fast, and Honaker</w:t>
          </w:r>
        </w:sdtContent>
      </w:sdt>
    </w:p>
    <w:p w14:paraId="5A57E1B6" w14:textId="6158B436" w:rsidR="00E831B3" w:rsidRPr="001D224E" w:rsidRDefault="00CD36CF" w:rsidP="00CC1F3B">
      <w:pPr>
        <w:pStyle w:val="References"/>
        <w:rPr>
          <w:color w:val="auto"/>
        </w:rPr>
      </w:pPr>
      <w:r w:rsidRPr="001D224E">
        <w:rPr>
          <w:color w:val="auto"/>
        </w:rPr>
        <w:t>[</w:t>
      </w:r>
      <w:sdt>
        <w:sdtPr>
          <w:rPr>
            <w:color w:val="auto"/>
          </w:rPr>
          <w:tag w:val="References"/>
          <w:id w:val="-1043047873"/>
          <w:placeholder>
            <w:docPart w:val="EEABB6DAFE794C4F84DF88BA18F7A247"/>
          </w:placeholder>
          <w:text w:multiLine="1"/>
        </w:sdtPr>
        <w:sdtEndPr/>
        <w:sdtContent>
          <w:r w:rsidR="002A3880">
            <w:rPr>
              <w:color w:val="auto"/>
            </w:rPr>
            <w:t>Introduced January 21, 2022; Referred to the Committee on Technology and Infrastructure then Finance</w:t>
          </w:r>
        </w:sdtContent>
      </w:sdt>
      <w:r w:rsidRPr="001D224E">
        <w:rPr>
          <w:color w:val="auto"/>
        </w:rPr>
        <w:t>]</w:t>
      </w:r>
    </w:p>
    <w:p w14:paraId="787AE771" w14:textId="1311AFE7" w:rsidR="00303684" w:rsidRPr="001D224E" w:rsidRDefault="0000526A" w:rsidP="00CC1F3B">
      <w:pPr>
        <w:pStyle w:val="TitleSection"/>
        <w:rPr>
          <w:color w:val="auto"/>
        </w:rPr>
      </w:pPr>
      <w:r w:rsidRPr="001D224E">
        <w:rPr>
          <w:color w:val="auto"/>
        </w:rPr>
        <w:lastRenderedPageBreak/>
        <w:t>A BILL</w:t>
      </w:r>
      <w:r w:rsidR="00810351" w:rsidRPr="001D224E">
        <w:rPr>
          <w:color w:val="auto"/>
        </w:rPr>
        <w:t xml:space="preserve"> to amend the Code of West Virginia, 1931, as amended, </w:t>
      </w:r>
      <w:r w:rsidR="0055748A" w:rsidRPr="001D224E">
        <w:rPr>
          <w:color w:val="auto"/>
        </w:rPr>
        <w:t>by adding thereto a new section, designated §11-14-</w:t>
      </w:r>
      <w:r w:rsidR="0047255C" w:rsidRPr="001D224E">
        <w:rPr>
          <w:color w:val="auto"/>
        </w:rPr>
        <w:t>9, relating</w:t>
      </w:r>
      <w:r w:rsidR="00810351" w:rsidRPr="001D224E">
        <w:rPr>
          <w:color w:val="auto"/>
        </w:rPr>
        <w:t xml:space="preserve"> to a </w:t>
      </w:r>
      <w:r w:rsidR="003B27FE" w:rsidRPr="001D224E">
        <w:rPr>
          <w:color w:val="auto"/>
        </w:rPr>
        <w:t>10 cent</w:t>
      </w:r>
      <w:r w:rsidR="00810351" w:rsidRPr="001D224E">
        <w:rPr>
          <w:color w:val="auto"/>
        </w:rPr>
        <w:t xml:space="preserve"> </w:t>
      </w:r>
      <w:r w:rsidR="003B27FE" w:rsidRPr="001D224E">
        <w:rPr>
          <w:color w:val="auto"/>
        </w:rPr>
        <w:t xml:space="preserve">per gallon </w:t>
      </w:r>
      <w:r w:rsidR="00810351" w:rsidRPr="001D224E">
        <w:rPr>
          <w:color w:val="auto"/>
        </w:rPr>
        <w:t xml:space="preserve">refund of tax paid </w:t>
      </w:r>
      <w:r w:rsidR="0047255C" w:rsidRPr="001D224E">
        <w:rPr>
          <w:color w:val="auto"/>
        </w:rPr>
        <w:t xml:space="preserve">gasoline, diesel, or gasohol </w:t>
      </w:r>
      <w:r w:rsidR="00810351" w:rsidRPr="001D224E">
        <w:rPr>
          <w:color w:val="auto"/>
        </w:rPr>
        <w:t>gallonage</w:t>
      </w:r>
      <w:r w:rsidR="003B27FE" w:rsidRPr="001D224E">
        <w:rPr>
          <w:color w:val="auto"/>
        </w:rPr>
        <w:t>,</w:t>
      </w:r>
      <w:r w:rsidR="00810351" w:rsidRPr="001D224E">
        <w:rPr>
          <w:color w:val="auto"/>
        </w:rPr>
        <w:t xml:space="preserve"> </w:t>
      </w:r>
      <w:r w:rsidR="0047255C" w:rsidRPr="001D224E">
        <w:rPr>
          <w:color w:val="auto"/>
        </w:rPr>
        <w:t>paid at the pump</w:t>
      </w:r>
      <w:r w:rsidR="003B27FE" w:rsidRPr="001D224E">
        <w:rPr>
          <w:color w:val="auto"/>
        </w:rPr>
        <w:t>,</w:t>
      </w:r>
      <w:r w:rsidR="0047255C" w:rsidRPr="001D224E">
        <w:rPr>
          <w:color w:val="auto"/>
        </w:rPr>
        <w:t xml:space="preserve"> </w:t>
      </w:r>
      <w:r w:rsidR="00810351" w:rsidRPr="001D224E">
        <w:rPr>
          <w:color w:val="auto"/>
        </w:rPr>
        <w:t>by residents of West Virginia</w:t>
      </w:r>
      <w:r w:rsidR="0047255C" w:rsidRPr="001D224E">
        <w:rPr>
          <w:color w:val="auto"/>
        </w:rPr>
        <w:t>; and proof of payment and residency</w:t>
      </w:r>
      <w:r w:rsidR="00810351" w:rsidRPr="001D224E">
        <w:rPr>
          <w:color w:val="auto"/>
        </w:rPr>
        <w:t>.</w:t>
      </w:r>
    </w:p>
    <w:p w14:paraId="1E0DE293" w14:textId="77777777" w:rsidR="00303684" w:rsidRPr="001D224E" w:rsidRDefault="00303684" w:rsidP="00CC1F3B">
      <w:pPr>
        <w:pStyle w:val="EnactingClause"/>
        <w:rPr>
          <w:color w:val="auto"/>
        </w:rPr>
      </w:pPr>
      <w:r w:rsidRPr="001D224E">
        <w:rPr>
          <w:color w:val="auto"/>
        </w:rPr>
        <w:t>Be it enacted by the Legislature of West Virginia:</w:t>
      </w:r>
    </w:p>
    <w:p w14:paraId="15B9D315" w14:textId="77777777" w:rsidR="003C6034" w:rsidRPr="001D224E" w:rsidRDefault="003C6034" w:rsidP="00CC1F3B">
      <w:pPr>
        <w:pStyle w:val="EnactingClause"/>
        <w:rPr>
          <w:color w:val="auto"/>
        </w:rPr>
        <w:sectPr w:rsidR="003C6034" w:rsidRPr="001D224E" w:rsidSect="007F41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BE197A" w14:textId="77777777" w:rsidR="00810351" w:rsidRPr="001D224E" w:rsidRDefault="00810351" w:rsidP="00036FB2">
      <w:pPr>
        <w:pStyle w:val="ArticleHeading"/>
        <w:rPr>
          <w:color w:val="auto"/>
        </w:rPr>
        <w:sectPr w:rsidR="00810351" w:rsidRPr="001D224E" w:rsidSect="007F413A">
          <w:type w:val="continuous"/>
          <w:pgSz w:w="12240" w:h="15840" w:code="1"/>
          <w:pgMar w:top="1440" w:right="1440" w:bottom="1440" w:left="1440" w:header="720" w:footer="720" w:gutter="0"/>
          <w:lnNumType w:countBy="1" w:restart="newSection"/>
          <w:cols w:space="720"/>
          <w:titlePg/>
          <w:docGrid w:linePitch="360"/>
        </w:sectPr>
      </w:pPr>
      <w:r w:rsidRPr="001D224E">
        <w:rPr>
          <w:color w:val="auto"/>
        </w:rPr>
        <w:t>ARTICLE 14. GASOLINE AND SPECIAL FUEL EXCISE TAX.</w:t>
      </w:r>
    </w:p>
    <w:p w14:paraId="79BC424D" w14:textId="5B7DD477" w:rsidR="00810351" w:rsidRPr="001D224E" w:rsidRDefault="00810351" w:rsidP="00B44C52">
      <w:pPr>
        <w:pStyle w:val="SectionHeading"/>
        <w:rPr>
          <w:color w:val="auto"/>
          <w:u w:val="single"/>
        </w:rPr>
        <w:sectPr w:rsidR="00810351" w:rsidRPr="001D224E" w:rsidSect="007F413A">
          <w:type w:val="continuous"/>
          <w:pgSz w:w="12240" w:h="15840" w:code="1"/>
          <w:pgMar w:top="1440" w:right="1440" w:bottom="1440" w:left="1440" w:header="720" w:footer="720" w:gutter="0"/>
          <w:lnNumType w:countBy="1" w:restart="newSection"/>
          <w:cols w:space="720"/>
          <w:titlePg/>
          <w:docGrid w:linePitch="360"/>
        </w:sectPr>
      </w:pPr>
      <w:r w:rsidRPr="001D224E">
        <w:rPr>
          <w:color w:val="auto"/>
          <w:u w:val="single"/>
        </w:rPr>
        <w:t xml:space="preserve">§11-14-9. </w:t>
      </w:r>
      <w:r w:rsidR="003B27FE" w:rsidRPr="001D224E">
        <w:rPr>
          <w:color w:val="auto"/>
          <w:u w:val="single"/>
        </w:rPr>
        <w:t>Ten cent</w:t>
      </w:r>
      <w:r w:rsidRPr="001D224E">
        <w:rPr>
          <w:color w:val="auto"/>
          <w:u w:val="single"/>
        </w:rPr>
        <w:t xml:space="preserve"> refund of tax paid </w:t>
      </w:r>
      <w:r w:rsidR="003B27FE" w:rsidRPr="001D224E">
        <w:rPr>
          <w:color w:val="auto"/>
          <w:u w:val="single"/>
        </w:rPr>
        <w:t xml:space="preserve">gasoline, diesel, or gasohol </w:t>
      </w:r>
      <w:r w:rsidRPr="001D224E">
        <w:rPr>
          <w:color w:val="auto"/>
          <w:u w:val="single"/>
        </w:rPr>
        <w:t xml:space="preserve">gallonage </w:t>
      </w:r>
      <w:r w:rsidR="00A01EC1" w:rsidRPr="001D224E">
        <w:rPr>
          <w:color w:val="auto"/>
          <w:u w:val="single"/>
        </w:rPr>
        <w:t xml:space="preserve">at the pump </w:t>
      </w:r>
      <w:r w:rsidRPr="001D224E">
        <w:rPr>
          <w:color w:val="auto"/>
          <w:u w:val="single"/>
        </w:rPr>
        <w:t>consumed by West Virginia residents; proof of residency.</w:t>
      </w:r>
    </w:p>
    <w:p w14:paraId="3AAD35E9" w14:textId="68F95DB2" w:rsidR="00810351" w:rsidRPr="001D224E" w:rsidRDefault="00CB40CF" w:rsidP="00B44C52">
      <w:pPr>
        <w:pStyle w:val="SectionBody"/>
        <w:rPr>
          <w:color w:val="auto"/>
          <w:u w:val="single"/>
        </w:rPr>
      </w:pPr>
      <w:r w:rsidRPr="001D224E">
        <w:rPr>
          <w:color w:val="auto"/>
          <w:u w:val="single"/>
        </w:rPr>
        <w:t xml:space="preserve">(a) </w:t>
      </w:r>
      <w:r w:rsidR="0055748A" w:rsidRPr="001D224E">
        <w:rPr>
          <w:color w:val="auto"/>
          <w:u w:val="single"/>
        </w:rPr>
        <w:t>Notwithstanding §11-14-11 of this code, a</w:t>
      </w:r>
      <w:r w:rsidR="00810351" w:rsidRPr="001D224E">
        <w:rPr>
          <w:color w:val="auto"/>
          <w:u w:val="single"/>
        </w:rPr>
        <w:t xml:space="preserve">ny person regularly operating any vehicle in this state </w:t>
      </w:r>
      <w:r w:rsidR="0055748A" w:rsidRPr="001D224E">
        <w:rPr>
          <w:color w:val="auto"/>
          <w:u w:val="single"/>
        </w:rPr>
        <w:t>who</w:t>
      </w:r>
      <w:r w:rsidR="00810351" w:rsidRPr="001D224E">
        <w:rPr>
          <w:color w:val="auto"/>
          <w:u w:val="single"/>
        </w:rPr>
        <w:t xml:space="preserve"> purchases tax-paid gasoline</w:t>
      </w:r>
      <w:r w:rsidR="0047255C" w:rsidRPr="001D224E">
        <w:rPr>
          <w:color w:val="auto"/>
          <w:u w:val="single"/>
        </w:rPr>
        <w:t>, diesel</w:t>
      </w:r>
      <w:r w:rsidR="003B27FE" w:rsidRPr="001D224E">
        <w:rPr>
          <w:color w:val="auto"/>
          <w:u w:val="single"/>
        </w:rPr>
        <w:t>,</w:t>
      </w:r>
      <w:r w:rsidR="0047255C" w:rsidRPr="001D224E">
        <w:rPr>
          <w:color w:val="auto"/>
          <w:u w:val="single"/>
        </w:rPr>
        <w:t xml:space="preserve"> or gasohol</w:t>
      </w:r>
      <w:r w:rsidRPr="001D224E">
        <w:rPr>
          <w:color w:val="auto"/>
          <w:u w:val="single"/>
        </w:rPr>
        <w:t xml:space="preserve"> at the pump</w:t>
      </w:r>
      <w:r w:rsidR="00810351" w:rsidRPr="001D224E">
        <w:rPr>
          <w:color w:val="auto"/>
          <w:u w:val="single"/>
        </w:rPr>
        <w:t xml:space="preserve"> may be refunded an amount equal to </w:t>
      </w:r>
      <w:r w:rsidR="0055748A" w:rsidRPr="001D224E">
        <w:rPr>
          <w:color w:val="auto"/>
          <w:u w:val="single"/>
        </w:rPr>
        <w:t>10</w:t>
      </w:r>
      <w:r w:rsidR="00810351" w:rsidRPr="001D224E">
        <w:rPr>
          <w:color w:val="auto"/>
          <w:u w:val="single"/>
        </w:rPr>
        <w:t xml:space="preserve"> cents per gallon</w:t>
      </w:r>
      <w:r w:rsidR="00A01EC1" w:rsidRPr="001D224E">
        <w:rPr>
          <w:color w:val="auto"/>
          <w:u w:val="single"/>
        </w:rPr>
        <w:t>,</w:t>
      </w:r>
      <w:r w:rsidR="00810351" w:rsidRPr="001D224E">
        <w:rPr>
          <w:color w:val="auto"/>
          <w:u w:val="single"/>
        </w:rPr>
        <w:t xml:space="preserve"> under authority of this section</w:t>
      </w:r>
      <w:r w:rsidR="00A01EC1" w:rsidRPr="001D224E">
        <w:rPr>
          <w:color w:val="auto"/>
          <w:u w:val="single"/>
        </w:rPr>
        <w:t>, for each such purchase at the pump</w:t>
      </w:r>
      <w:r w:rsidRPr="001D224E">
        <w:rPr>
          <w:color w:val="auto"/>
          <w:u w:val="single"/>
        </w:rPr>
        <w:t>.</w:t>
      </w:r>
      <w:r w:rsidR="00E550F6">
        <w:rPr>
          <w:color w:val="auto"/>
          <w:u w:val="single"/>
        </w:rPr>
        <w:t xml:space="preserve">  </w:t>
      </w:r>
      <w:r w:rsidR="00E550F6" w:rsidRPr="00E550F6">
        <w:rPr>
          <w:color w:val="auto"/>
          <w:u w:val="single"/>
        </w:rPr>
        <w:t>This tax waiver shall be granted only during years where a budget surplus is evident and when the state is not under emergency conditions.</w:t>
      </w:r>
    </w:p>
    <w:p w14:paraId="3BB0310C" w14:textId="63D62D04" w:rsidR="005F2DC1" w:rsidRPr="001D224E" w:rsidRDefault="00CB40CF" w:rsidP="005F2DC1">
      <w:pPr>
        <w:pStyle w:val="SectionBody"/>
        <w:rPr>
          <w:color w:val="auto"/>
          <w:u w:val="single"/>
        </w:rPr>
      </w:pPr>
      <w:r w:rsidRPr="001D224E">
        <w:rPr>
          <w:color w:val="auto"/>
          <w:u w:val="single"/>
        </w:rPr>
        <w:t>(b) The</w:t>
      </w:r>
      <w:r w:rsidR="005F2DC1" w:rsidRPr="001D224E">
        <w:rPr>
          <w:color w:val="auto"/>
          <w:u w:val="single"/>
        </w:rPr>
        <w:t xml:space="preserve"> tax shall be refunded upon presentation to the commissioner of an affidavit accompanied by the original or top copy sales slips or invoices, or certified copies thereof, from the retail dealer, showing </w:t>
      </w:r>
      <w:r w:rsidRPr="001D224E">
        <w:rPr>
          <w:color w:val="auto"/>
          <w:u w:val="single"/>
        </w:rPr>
        <w:t>the</w:t>
      </w:r>
      <w:r w:rsidR="005F2DC1" w:rsidRPr="001D224E">
        <w:rPr>
          <w:color w:val="auto"/>
          <w:u w:val="single"/>
        </w:rPr>
        <w:t xml:space="preserve"> purchases, together with evidence of payment thereof, which affidavit shall set forth the total amount of gasoline</w:t>
      </w:r>
      <w:r w:rsidR="0047255C" w:rsidRPr="001D224E">
        <w:rPr>
          <w:color w:val="auto"/>
          <w:u w:val="single"/>
        </w:rPr>
        <w:t>, diesel</w:t>
      </w:r>
      <w:r w:rsidR="003B27FE" w:rsidRPr="001D224E">
        <w:rPr>
          <w:color w:val="auto"/>
          <w:u w:val="single"/>
        </w:rPr>
        <w:t>,</w:t>
      </w:r>
      <w:r w:rsidR="0047255C" w:rsidRPr="001D224E">
        <w:rPr>
          <w:color w:val="auto"/>
          <w:u w:val="single"/>
        </w:rPr>
        <w:t xml:space="preserve"> or gasohol</w:t>
      </w:r>
      <w:r w:rsidR="005F2DC1" w:rsidRPr="001D224E">
        <w:rPr>
          <w:color w:val="auto"/>
          <w:u w:val="single"/>
        </w:rPr>
        <w:t xml:space="preserve"> purchased </w:t>
      </w:r>
      <w:r w:rsidR="00A01EC1" w:rsidRPr="001D224E">
        <w:rPr>
          <w:color w:val="auto"/>
          <w:u w:val="single"/>
        </w:rPr>
        <w:t xml:space="preserve">at the pump </w:t>
      </w:r>
      <w:r w:rsidR="005F2DC1" w:rsidRPr="001D224E">
        <w:rPr>
          <w:color w:val="auto"/>
          <w:u w:val="single"/>
        </w:rPr>
        <w:t xml:space="preserve">and consumed by </w:t>
      </w:r>
      <w:r w:rsidRPr="001D224E">
        <w:rPr>
          <w:color w:val="auto"/>
          <w:u w:val="single"/>
        </w:rPr>
        <w:t>the</w:t>
      </w:r>
      <w:r w:rsidR="005F2DC1" w:rsidRPr="001D224E">
        <w:rPr>
          <w:color w:val="auto"/>
          <w:u w:val="single"/>
        </w:rPr>
        <w:t xml:space="preserve"> user and the Tax Commissioner upon the receipt of </w:t>
      </w:r>
      <w:r w:rsidRPr="001D224E">
        <w:rPr>
          <w:color w:val="auto"/>
          <w:u w:val="single"/>
        </w:rPr>
        <w:t>the</w:t>
      </w:r>
      <w:r w:rsidR="005F2DC1" w:rsidRPr="001D224E">
        <w:rPr>
          <w:color w:val="auto"/>
          <w:u w:val="single"/>
        </w:rPr>
        <w:t xml:space="preserve"> affidavit and paid sales slips or invoices shall cause to be refunded </w:t>
      </w:r>
      <w:r w:rsidRPr="001D224E">
        <w:rPr>
          <w:color w:val="auto"/>
          <w:u w:val="single"/>
        </w:rPr>
        <w:t>the</w:t>
      </w:r>
      <w:r w:rsidR="005F2DC1" w:rsidRPr="001D224E">
        <w:rPr>
          <w:color w:val="auto"/>
          <w:u w:val="single"/>
        </w:rPr>
        <w:t xml:space="preserve"> tax paid on gasoline</w:t>
      </w:r>
      <w:r w:rsidR="0047255C" w:rsidRPr="001D224E">
        <w:rPr>
          <w:color w:val="auto"/>
          <w:u w:val="single"/>
        </w:rPr>
        <w:t>, diesel</w:t>
      </w:r>
      <w:r w:rsidR="003B27FE" w:rsidRPr="001D224E">
        <w:rPr>
          <w:color w:val="auto"/>
          <w:u w:val="single"/>
        </w:rPr>
        <w:t>,</w:t>
      </w:r>
      <w:r w:rsidR="0047255C" w:rsidRPr="001D224E">
        <w:rPr>
          <w:color w:val="auto"/>
          <w:u w:val="single"/>
        </w:rPr>
        <w:t xml:space="preserve"> or gasohol</w:t>
      </w:r>
      <w:r w:rsidR="005F2DC1" w:rsidRPr="001D224E">
        <w:rPr>
          <w:color w:val="auto"/>
          <w:u w:val="single"/>
        </w:rPr>
        <w:t xml:space="preserve"> purchased </w:t>
      </w:r>
      <w:r w:rsidR="00A01EC1" w:rsidRPr="001D224E">
        <w:rPr>
          <w:color w:val="auto"/>
          <w:u w:val="single"/>
        </w:rPr>
        <w:t xml:space="preserve">at the pump </w:t>
      </w:r>
      <w:r w:rsidR="005F2DC1" w:rsidRPr="001D224E">
        <w:rPr>
          <w:color w:val="auto"/>
          <w:u w:val="single"/>
        </w:rPr>
        <w:t>and consumed</w:t>
      </w:r>
      <w:r w:rsidR="003B27FE" w:rsidRPr="001D224E">
        <w:rPr>
          <w:color w:val="auto"/>
          <w:u w:val="single"/>
        </w:rPr>
        <w:t xml:space="preserve"> equal to ten cents per gallon.</w:t>
      </w:r>
    </w:p>
    <w:p w14:paraId="71566E2D" w14:textId="0565A701" w:rsidR="005F2DC1" w:rsidRPr="001D224E" w:rsidRDefault="005F2DC1" w:rsidP="005F2DC1">
      <w:pPr>
        <w:pStyle w:val="SectionBody"/>
        <w:rPr>
          <w:color w:val="auto"/>
          <w:u w:val="single"/>
        </w:rPr>
      </w:pPr>
      <w:r w:rsidRPr="001D224E">
        <w:rPr>
          <w:color w:val="auto"/>
          <w:u w:val="single"/>
        </w:rPr>
        <w:t xml:space="preserve">(c) The right to receive any refund under the provisions of this section </w:t>
      </w:r>
      <w:r w:rsidR="00CB40CF" w:rsidRPr="001D224E">
        <w:rPr>
          <w:color w:val="auto"/>
          <w:u w:val="single"/>
        </w:rPr>
        <w:t>may</w:t>
      </w:r>
      <w:r w:rsidRPr="001D224E">
        <w:rPr>
          <w:color w:val="auto"/>
          <w:u w:val="single"/>
        </w:rPr>
        <w:t xml:space="preserve"> not be assignable and any assignment thereof </w:t>
      </w:r>
      <w:r w:rsidR="00CB40CF" w:rsidRPr="001D224E">
        <w:rPr>
          <w:color w:val="auto"/>
          <w:u w:val="single"/>
        </w:rPr>
        <w:t>is</w:t>
      </w:r>
      <w:r w:rsidRPr="001D224E">
        <w:rPr>
          <w:color w:val="auto"/>
          <w:u w:val="single"/>
        </w:rPr>
        <w:t xml:space="preserve"> void, nor </w:t>
      </w:r>
      <w:r w:rsidR="00CB40CF" w:rsidRPr="001D224E">
        <w:rPr>
          <w:color w:val="auto"/>
          <w:u w:val="single"/>
        </w:rPr>
        <w:t>may</w:t>
      </w:r>
      <w:r w:rsidRPr="001D224E">
        <w:rPr>
          <w:color w:val="auto"/>
          <w:u w:val="single"/>
        </w:rPr>
        <w:t xml:space="preserve"> any payment be made to any person other than the original person entitled thereto using gasoline or special fuel</w:t>
      </w:r>
      <w:r w:rsidR="00485994" w:rsidRPr="001D224E">
        <w:rPr>
          <w:color w:val="auto"/>
          <w:u w:val="single"/>
        </w:rPr>
        <w:t xml:space="preserve"> purchased at the pump</w:t>
      </w:r>
      <w:r w:rsidR="00CB40CF" w:rsidRPr="001D224E">
        <w:rPr>
          <w:color w:val="auto"/>
          <w:u w:val="single"/>
        </w:rPr>
        <w:t>.</w:t>
      </w:r>
      <w:r w:rsidRPr="001D224E">
        <w:rPr>
          <w:color w:val="auto"/>
          <w:u w:val="single"/>
        </w:rPr>
        <w:t xml:space="preserve"> The Tax Commissioner shall cause a refund to be made under the authority of this section only when the claim for </w:t>
      </w:r>
      <w:r w:rsidR="00A01EC1" w:rsidRPr="001D224E">
        <w:rPr>
          <w:color w:val="auto"/>
          <w:u w:val="single"/>
        </w:rPr>
        <w:t>the</w:t>
      </w:r>
      <w:r w:rsidRPr="001D224E">
        <w:rPr>
          <w:color w:val="auto"/>
          <w:u w:val="single"/>
        </w:rPr>
        <w:t xml:space="preserve"> refund is filed with the Tax Commissioner, upon forms prescribed by the Tax Commissioner, within six months from the month of purchase </w:t>
      </w:r>
      <w:r w:rsidR="00CB40CF" w:rsidRPr="001D224E">
        <w:rPr>
          <w:color w:val="auto"/>
          <w:u w:val="single"/>
        </w:rPr>
        <w:t>at the pump</w:t>
      </w:r>
      <w:r w:rsidRPr="001D224E">
        <w:rPr>
          <w:color w:val="auto"/>
          <w:u w:val="single"/>
        </w:rPr>
        <w:t xml:space="preserve">. Any claim for </w:t>
      </w:r>
      <w:r w:rsidRPr="001D224E">
        <w:rPr>
          <w:color w:val="auto"/>
          <w:u w:val="single"/>
        </w:rPr>
        <w:lastRenderedPageBreak/>
        <w:t xml:space="preserve">a refund not timely filed </w:t>
      </w:r>
      <w:r w:rsidR="00CB40CF" w:rsidRPr="001D224E">
        <w:rPr>
          <w:color w:val="auto"/>
          <w:u w:val="single"/>
        </w:rPr>
        <w:t>may</w:t>
      </w:r>
      <w:r w:rsidRPr="001D224E">
        <w:rPr>
          <w:color w:val="auto"/>
          <w:u w:val="single"/>
        </w:rPr>
        <w:t xml:space="preserve"> not be construed to be or constitute a moral obligation of the State of West Virginia for payment. </w:t>
      </w:r>
      <w:r w:rsidR="00CB40CF" w:rsidRPr="001D224E">
        <w:rPr>
          <w:color w:val="auto"/>
          <w:u w:val="single"/>
        </w:rPr>
        <w:t>The</w:t>
      </w:r>
      <w:r w:rsidRPr="001D224E">
        <w:rPr>
          <w:color w:val="auto"/>
          <w:u w:val="single"/>
        </w:rPr>
        <w:t xml:space="preserve"> claim for refund shall also be subject to </w:t>
      </w:r>
      <w:r w:rsidR="00CB40CF" w:rsidRPr="001D224E">
        <w:rPr>
          <w:color w:val="auto"/>
          <w:u w:val="single"/>
        </w:rPr>
        <w:t>§11-10-14</w:t>
      </w:r>
      <w:r w:rsidRPr="001D224E">
        <w:rPr>
          <w:color w:val="auto"/>
          <w:u w:val="single"/>
        </w:rPr>
        <w:t xml:space="preserve"> of this c</w:t>
      </w:r>
      <w:r w:rsidR="00CB40CF" w:rsidRPr="001D224E">
        <w:rPr>
          <w:color w:val="auto"/>
          <w:u w:val="single"/>
        </w:rPr>
        <w:t>ode</w:t>
      </w:r>
      <w:r w:rsidRPr="001D224E">
        <w:rPr>
          <w:color w:val="auto"/>
          <w:u w:val="single"/>
        </w:rPr>
        <w:t>.</w:t>
      </w:r>
    </w:p>
    <w:p w14:paraId="7273D7E3" w14:textId="4080C0BB" w:rsidR="00EB228E" w:rsidRPr="001D224E" w:rsidRDefault="00EB228E" w:rsidP="005F2DC1">
      <w:pPr>
        <w:pStyle w:val="SectionBody"/>
        <w:rPr>
          <w:color w:val="auto"/>
          <w:u w:val="single"/>
        </w:rPr>
      </w:pPr>
      <w:r w:rsidRPr="001D224E">
        <w:rPr>
          <w:color w:val="auto"/>
          <w:u w:val="single"/>
        </w:rPr>
        <w:t>(d) The tax credits shall be deducted from the general budget and redeemed by the individual taxpayer only during years when a budget surplus is evident, and may not be deducted from the road maintenance fund</w:t>
      </w:r>
      <w:r w:rsidR="00E550F6">
        <w:rPr>
          <w:color w:val="auto"/>
          <w:u w:val="single"/>
        </w:rPr>
        <w:t>,</w:t>
      </w:r>
      <w:r w:rsidR="00E550F6" w:rsidRPr="00E550F6">
        <w:rPr>
          <w:color w:val="auto"/>
          <w:u w:val="single"/>
        </w:rPr>
        <w:t xml:space="preserve"> and only apply to taxpayers who pay West Virginia income tax</w:t>
      </w:r>
      <w:r w:rsidRPr="00E550F6">
        <w:rPr>
          <w:color w:val="auto"/>
          <w:u w:val="single"/>
        </w:rPr>
        <w:t>.</w:t>
      </w:r>
    </w:p>
    <w:p w14:paraId="6DC1B0D0" w14:textId="24494C21" w:rsidR="005F2DC1" w:rsidRPr="001D224E" w:rsidRDefault="005F2DC1" w:rsidP="005F2DC1">
      <w:pPr>
        <w:pStyle w:val="SectionBody"/>
        <w:rPr>
          <w:color w:val="auto"/>
        </w:rPr>
        <w:sectPr w:rsidR="005F2DC1" w:rsidRPr="001D224E" w:rsidSect="007F413A">
          <w:type w:val="continuous"/>
          <w:pgSz w:w="12240" w:h="15840" w:code="1"/>
          <w:pgMar w:top="1440" w:right="1440" w:bottom="1440" w:left="1440" w:header="720" w:footer="720" w:gutter="0"/>
          <w:lnNumType w:countBy="1" w:restart="newSection"/>
          <w:cols w:space="720"/>
          <w:docGrid w:linePitch="360"/>
        </w:sectPr>
      </w:pPr>
      <w:r w:rsidRPr="001D224E">
        <w:rPr>
          <w:color w:val="auto"/>
          <w:u w:val="single"/>
        </w:rPr>
        <w:t>(</w:t>
      </w:r>
      <w:r w:rsidR="00EB228E" w:rsidRPr="001D224E">
        <w:rPr>
          <w:color w:val="auto"/>
          <w:u w:val="single"/>
        </w:rPr>
        <w:t>e</w:t>
      </w:r>
      <w:r w:rsidRPr="001D224E">
        <w:rPr>
          <w:color w:val="auto"/>
          <w:u w:val="single"/>
        </w:rPr>
        <w:t>) Effective date. -- The provisions of this section shall apply to all gasoline</w:t>
      </w:r>
      <w:r w:rsidR="0047255C" w:rsidRPr="001D224E">
        <w:rPr>
          <w:color w:val="auto"/>
          <w:u w:val="single"/>
        </w:rPr>
        <w:t>, diesel</w:t>
      </w:r>
      <w:r w:rsidR="003B27FE" w:rsidRPr="001D224E">
        <w:rPr>
          <w:color w:val="auto"/>
          <w:u w:val="single"/>
        </w:rPr>
        <w:t>,</w:t>
      </w:r>
      <w:r w:rsidR="0047255C" w:rsidRPr="001D224E">
        <w:rPr>
          <w:color w:val="auto"/>
          <w:u w:val="single"/>
        </w:rPr>
        <w:t xml:space="preserve"> or gasohol</w:t>
      </w:r>
      <w:r w:rsidRPr="001D224E">
        <w:rPr>
          <w:color w:val="auto"/>
          <w:u w:val="single"/>
        </w:rPr>
        <w:t xml:space="preserve"> purchased </w:t>
      </w:r>
      <w:r w:rsidR="00A01EC1" w:rsidRPr="001D224E">
        <w:rPr>
          <w:color w:val="auto"/>
          <w:u w:val="single"/>
        </w:rPr>
        <w:t xml:space="preserve">at the pump </w:t>
      </w:r>
      <w:r w:rsidRPr="001D224E">
        <w:rPr>
          <w:color w:val="auto"/>
          <w:u w:val="single"/>
        </w:rPr>
        <w:t xml:space="preserve">on or after July 1, </w:t>
      </w:r>
      <w:r w:rsidR="009F7544" w:rsidRPr="001D224E">
        <w:rPr>
          <w:color w:val="auto"/>
          <w:u w:val="single"/>
        </w:rPr>
        <w:t>2022</w:t>
      </w:r>
      <w:r w:rsidR="003E53A2" w:rsidRPr="001D224E">
        <w:rPr>
          <w:color w:val="auto"/>
          <w:u w:val="single"/>
        </w:rPr>
        <w:t>.  This section shall be known as “The Relief at the Pump Law</w:t>
      </w:r>
      <w:r w:rsidR="00A01EC1" w:rsidRPr="001D224E">
        <w:rPr>
          <w:color w:val="auto"/>
          <w:u w:val="single"/>
        </w:rPr>
        <w:t>”.</w:t>
      </w:r>
    </w:p>
    <w:p w14:paraId="792BE128" w14:textId="77777777" w:rsidR="00C33014" w:rsidRPr="001D224E" w:rsidRDefault="00C33014" w:rsidP="00CC1F3B">
      <w:pPr>
        <w:pStyle w:val="Note"/>
        <w:rPr>
          <w:color w:val="auto"/>
        </w:rPr>
      </w:pPr>
    </w:p>
    <w:p w14:paraId="2369A721" w14:textId="2717E8EA" w:rsidR="006865E9" w:rsidRPr="001D224E" w:rsidRDefault="00CF1DCA" w:rsidP="00CC1F3B">
      <w:pPr>
        <w:pStyle w:val="Note"/>
        <w:rPr>
          <w:color w:val="auto"/>
        </w:rPr>
      </w:pPr>
      <w:r w:rsidRPr="001D224E">
        <w:rPr>
          <w:color w:val="auto"/>
        </w:rPr>
        <w:t>NOTE: The</w:t>
      </w:r>
      <w:r w:rsidR="006865E9" w:rsidRPr="001D224E">
        <w:rPr>
          <w:color w:val="auto"/>
        </w:rPr>
        <w:t xml:space="preserve"> purpose of this bill is to </w:t>
      </w:r>
      <w:r w:rsidR="003B27FE" w:rsidRPr="001D224E">
        <w:rPr>
          <w:color w:val="auto"/>
        </w:rPr>
        <w:t>create “The Relief at the Pump Law” which provides a 10-cent refund of tax paid gasoline, diesel, or gasohol gallonage paid at the pump by residents of West Virginia</w:t>
      </w:r>
      <w:r w:rsidR="00E550F6">
        <w:rPr>
          <w:color w:val="auto"/>
        </w:rPr>
        <w:t xml:space="preserve"> during times of surplus budgets by the State as a way to give back to the taxpayers</w:t>
      </w:r>
      <w:r w:rsidR="00F21A71" w:rsidRPr="001D224E">
        <w:rPr>
          <w:color w:val="auto"/>
        </w:rPr>
        <w:t>.</w:t>
      </w:r>
    </w:p>
    <w:p w14:paraId="273D7089" w14:textId="77777777" w:rsidR="006865E9" w:rsidRPr="001D224E" w:rsidRDefault="00AE48A0" w:rsidP="00CC1F3B">
      <w:pPr>
        <w:pStyle w:val="Note"/>
        <w:rPr>
          <w:color w:val="auto"/>
        </w:rPr>
      </w:pPr>
      <w:r w:rsidRPr="001D224E">
        <w:rPr>
          <w:color w:val="auto"/>
        </w:rPr>
        <w:t>Strike-throughs indicate language that would be stricken from a heading or the present law and underscoring indicates new language that would be added.</w:t>
      </w:r>
    </w:p>
    <w:sectPr w:rsidR="006865E9" w:rsidRPr="001D224E" w:rsidSect="007F41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1D06" w14:textId="77777777" w:rsidR="002E7A83" w:rsidRPr="00B844FE" w:rsidRDefault="002E7A83" w:rsidP="00B844FE">
      <w:r>
        <w:separator/>
      </w:r>
    </w:p>
  </w:endnote>
  <w:endnote w:type="continuationSeparator" w:id="0">
    <w:p w14:paraId="4D2272A0" w14:textId="77777777" w:rsidR="002E7A83" w:rsidRPr="00B844FE" w:rsidRDefault="002E7A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0E20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439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4B3FB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2FF8C" w14:textId="77777777" w:rsidR="002E7A83" w:rsidRPr="00B844FE" w:rsidRDefault="002E7A83" w:rsidP="00B844FE">
      <w:r>
        <w:separator/>
      </w:r>
    </w:p>
  </w:footnote>
  <w:footnote w:type="continuationSeparator" w:id="0">
    <w:p w14:paraId="6AE7DCC8" w14:textId="77777777" w:rsidR="002E7A83" w:rsidRPr="00B844FE" w:rsidRDefault="002E7A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E268" w14:textId="77777777" w:rsidR="002A0269" w:rsidRPr="00B844FE" w:rsidRDefault="002A3880">
    <w:pPr>
      <w:pStyle w:val="Header"/>
    </w:pPr>
    <w:sdt>
      <w:sdtPr>
        <w:id w:val="-684364211"/>
        <w:placeholder>
          <w:docPart w:val="D8563964E4714272BDEEE643D2FA02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8563964E4714272BDEEE643D2FA02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B34B" w14:textId="4DEBA1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E7A8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7A83">
          <w:rPr>
            <w:sz w:val="22"/>
            <w:szCs w:val="22"/>
          </w:rPr>
          <w:t>2022R1918</w:t>
        </w:r>
        <w:r w:rsidR="007467A9">
          <w:rPr>
            <w:sz w:val="22"/>
            <w:szCs w:val="22"/>
          </w:rPr>
          <w:t>A</w:t>
        </w:r>
      </w:sdtContent>
    </w:sdt>
  </w:p>
  <w:p w14:paraId="2034F1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DF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83"/>
    <w:rsid w:val="0000526A"/>
    <w:rsid w:val="000573A9"/>
    <w:rsid w:val="00085D22"/>
    <w:rsid w:val="000C5C77"/>
    <w:rsid w:val="000E3912"/>
    <w:rsid w:val="000F14BD"/>
    <w:rsid w:val="0010070F"/>
    <w:rsid w:val="0015112E"/>
    <w:rsid w:val="001552E7"/>
    <w:rsid w:val="001566B4"/>
    <w:rsid w:val="001A66B7"/>
    <w:rsid w:val="001C279E"/>
    <w:rsid w:val="001D224E"/>
    <w:rsid w:val="001D459E"/>
    <w:rsid w:val="0022348D"/>
    <w:rsid w:val="00235424"/>
    <w:rsid w:val="0027011C"/>
    <w:rsid w:val="00274200"/>
    <w:rsid w:val="00275740"/>
    <w:rsid w:val="002A0269"/>
    <w:rsid w:val="002A3880"/>
    <w:rsid w:val="002D1A70"/>
    <w:rsid w:val="002E7A83"/>
    <w:rsid w:val="00303684"/>
    <w:rsid w:val="003143F5"/>
    <w:rsid w:val="00314854"/>
    <w:rsid w:val="00335A1E"/>
    <w:rsid w:val="00394191"/>
    <w:rsid w:val="003B27FE"/>
    <w:rsid w:val="003C51CD"/>
    <w:rsid w:val="003C6034"/>
    <w:rsid w:val="003E53A2"/>
    <w:rsid w:val="00400B5C"/>
    <w:rsid w:val="004368E0"/>
    <w:rsid w:val="0047255C"/>
    <w:rsid w:val="00485994"/>
    <w:rsid w:val="004C13DD"/>
    <w:rsid w:val="004D3ABE"/>
    <w:rsid w:val="004E3441"/>
    <w:rsid w:val="00500579"/>
    <w:rsid w:val="0055748A"/>
    <w:rsid w:val="005A5366"/>
    <w:rsid w:val="005F2DC1"/>
    <w:rsid w:val="006369EB"/>
    <w:rsid w:val="00637E73"/>
    <w:rsid w:val="006865E9"/>
    <w:rsid w:val="00686E9A"/>
    <w:rsid w:val="00691F3E"/>
    <w:rsid w:val="00694BFB"/>
    <w:rsid w:val="006A106B"/>
    <w:rsid w:val="006C523D"/>
    <w:rsid w:val="006D4036"/>
    <w:rsid w:val="007467A9"/>
    <w:rsid w:val="007615BC"/>
    <w:rsid w:val="007A5259"/>
    <w:rsid w:val="007A7081"/>
    <w:rsid w:val="007F1CF5"/>
    <w:rsid w:val="007F413A"/>
    <w:rsid w:val="00810351"/>
    <w:rsid w:val="00834EDE"/>
    <w:rsid w:val="008736AA"/>
    <w:rsid w:val="008D275D"/>
    <w:rsid w:val="0090146C"/>
    <w:rsid w:val="00980327"/>
    <w:rsid w:val="00986478"/>
    <w:rsid w:val="009B5557"/>
    <w:rsid w:val="009F1067"/>
    <w:rsid w:val="009F7544"/>
    <w:rsid w:val="00A01EC1"/>
    <w:rsid w:val="00A31E01"/>
    <w:rsid w:val="00A527AD"/>
    <w:rsid w:val="00A718CF"/>
    <w:rsid w:val="00AE48A0"/>
    <w:rsid w:val="00AE61BE"/>
    <w:rsid w:val="00B16F25"/>
    <w:rsid w:val="00B24422"/>
    <w:rsid w:val="00B57408"/>
    <w:rsid w:val="00B66B81"/>
    <w:rsid w:val="00B80C20"/>
    <w:rsid w:val="00B844FE"/>
    <w:rsid w:val="00B86B4F"/>
    <w:rsid w:val="00BA1F84"/>
    <w:rsid w:val="00BC562B"/>
    <w:rsid w:val="00C16D63"/>
    <w:rsid w:val="00C33014"/>
    <w:rsid w:val="00C33434"/>
    <w:rsid w:val="00C34869"/>
    <w:rsid w:val="00C42EB6"/>
    <w:rsid w:val="00C85096"/>
    <w:rsid w:val="00CA0C33"/>
    <w:rsid w:val="00CB20EF"/>
    <w:rsid w:val="00CB40CF"/>
    <w:rsid w:val="00CC1F3B"/>
    <w:rsid w:val="00CD12CB"/>
    <w:rsid w:val="00CD36CF"/>
    <w:rsid w:val="00CE4765"/>
    <w:rsid w:val="00CF1DCA"/>
    <w:rsid w:val="00D16C7C"/>
    <w:rsid w:val="00D579FC"/>
    <w:rsid w:val="00D674EA"/>
    <w:rsid w:val="00D81C16"/>
    <w:rsid w:val="00DE526B"/>
    <w:rsid w:val="00DF199D"/>
    <w:rsid w:val="00E01542"/>
    <w:rsid w:val="00E365F1"/>
    <w:rsid w:val="00E550F6"/>
    <w:rsid w:val="00E62F48"/>
    <w:rsid w:val="00E70321"/>
    <w:rsid w:val="00E831B3"/>
    <w:rsid w:val="00E95FBC"/>
    <w:rsid w:val="00EB228E"/>
    <w:rsid w:val="00EC5E63"/>
    <w:rsid w:val="00EE70CB"/>
    <w:rsid w:val="00F21A7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5CC125"/>
  <w15:chartTrackingRefBased/>
  <w15:docId w15:val="{4EECFB11-D39F-46C3-8AD0-42A6BD3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0351"/>
    <w:rPr>
      <w:rFonts w:eastAsia="Calibri"/>
      <w:b/>
      <w:caps/>
      <w:color w:val="000000"/>
      <w:sz w:val="24"/>
    </w:rPr>
  </w:style>
  <w:style w:type="character" w:customStyle="1" w:styleId="SectionBodyChar">
    <w:name w:val="Section Body Char"/>
    <w:link w:val="SectionBody"/>
    <w:rsid w:val="00810351"/>
    <w:rPr>
      <w:rFonts w:eastAsia="Calibri"/>
      <w:color w:val="000000"/>
    </w:rPr>
  </w:style>
  <w:style w:type="character" w:customStyle="1" w:styleId="SectionHeadingChar">
    <w:name w:val="Section Heading Char"/>
    <w:link w:val="SectionHeading"/>
    <w:rsid w:val="008103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74241A7B264BCDB305CD36BA04580E"/>
        <w:category>
          <w:name w:val="General"/>
          <w:gallery w:val="placeholder"/>
        </w:category>
        <w:types>
          <w:type w:val="bbPlcHdr"/>
        </w:types>
        <w:behaviors>
          <w:behavior w:val="content"/>
        </w:behaviors>
        <w:guid w:val="{48D050F7-4D7A-453C-8F01-B9F725A447E9}"/>
      </w:docPartPr>
      <w:docPartBody>
        <w:p w:rsidR="00553259" w:rsidRDefault="00553259">
          <w:pPr>
            <w:pStyle w:val="8774241A7B264BCDB305CD36BA04580E"/>
          </w:pPr>
          <w:r w:rsidRPr="00B844FE">
            <w:t>Prefix Text</w:t>
          </w:r>
        </w:p>
      </w:docPartBody>
    </w:docPart>
    <w:docPart>
      <w:docPartPr>
        <w:name w:val="D8563964E4714272BDEEE643D2FA0241"/>
        <w:category>
          <w:name w:val="General"/>
          <w:gallery w:val="placeholder"/>
        </w:category>
        <w:types>
          <w:type w:val="bbPlcHdr"/>
        </w:types>
        <w:behaviors>
          <w:behavior w:val="content"/>
        </w:behaviors>
        <w:guid w:val="{0D9A0EC7-EB4A-4C8B-A0F2-9C8A6D7167B1}"/>
      </w:docPartPr>
      <w:docPartBody>
        <w:p w:rsidR="00553259" w:rsidRDefault="00553259">
          <w:pPr>
            <w:pStyle w:val="D8563964E4714272BDEEE643D2FA0241"/>
          </w:pPr>
          <w:r w:rsidRPr="00B844FE">
            <w:t>[Type here]</w:t>
          </w:r>
        </w:p>
      </w:docPartBody>
    </w:docPart>
    <w:docPart>
      <w:docPartPr>
        <w:name w:val="DC753F97673043319DEC46BE8BFDE4E8"/>
        <w:category>
          <w:name w:val="General"/>
          <w:gallery w:val="placeholder"/>
        </w:category>
        <w:types>
          <w:type w:val="bbPlcHdr"/>
        </w:types>
        <w:behaviors>
          <w:behavior w:val="content"/>
        </w:behaviors>
        <w:guid w:val="{E2909256-4128-4E4C-83A2-8E10E026DAF1}"/>
      </w:docPartPr>
      <w:docPartBody>
        <w:p w:rsidR="00553259" w:rsidRDefault="00553259">
          <w:pPr>
            <w:pStyle w:val="DC753F97673043319DEC46BE8BFDE4E8"/>
          </w:pPr>
          <w:r w:rsidRPr="00B844FE">
            <w:t>Number</w:t>
          </w:r>
        </w:p>
      </w:docPartBody>
    </w:docPart>
    <w:docPart>
      <w:docPartPr>
        <w:name w:val="85D7048AFB284694B7D6514AE3144F21"/>
        <w:category>
          <w:name w:val="General"/>
          <w:gallery w:val="placeholder"/>
        </w:category>
        <w:types>
          <w:type w:val="bbPlcHdr"/>
        </w:types>
        <w:behaviors>
          <w:behavior w:val="content"/>
        </w:behaviors>
        <w:guid w:val="{CCD94392-A639-472A-9AA4-D8F77A119FCF}"/>
      </w:docPartPr>
      <w:docPartBody>
        <w:p w:rsidR="00553259" w:rsidRDefault="00553259">
          <w:pPr>
            <w:pStyle w:val="85D7048AFB284694B7D6514AE3144F21"/>
          </w:pPr>
          <w:r w:rsidRPr="00B844FE">
            <w:t>Enter Sponsors Here</w:t>
          </w:r>
        </w:p>
      </w:docPartBody>
    </w:docPart>
    <w:docPart>
      <w:docPartPr>
        <w:name w:val="EEABB6DAFE794C4F84DF88BA18F7A247"/>
        <w:category>
          <w:name w:val="General"/>
          <w:gallery w:val="placeholder"/>
        </w:category>
        <w:types>
          <w:type w:val="bbPlcHdr"/>
        </w:types>
        <w:behaviors>
          <w:behavior w:val="content"/>
        </w:behaviors>
        <w:guid w:val="{EDD83A7A-3DB8-4FDC-B087-EC325827049E}"/>
      </w:docPartPr>
      <w:docPartBody>
        <w:p w:rsidR="00553259" w:rsidRDefault="00553259">
          <w:pPr>
            <w:pStyle w:val="EEABB6DAFE794C4F84DF88BA18F7A2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59"/>
    <w:rsid w:val="0055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74241A7B264BCDB305CD36BA04580E">
    <w:name w:val="8774241A7B264BCDB305CD36BA04580E"/>
  </w:style>
  <w:style w:type="paragraph" w:customStyle="1" w:styleId="D8563964E4714272BDEEE643D2FA0241">
    <w:name w:val="D8563964E4714272BDEEE643D2FA0241"/>
  </w:style>
  <w:style w:type="paragraph" w:customStyle="1" w:styleId="DC753F97673043319DEC46BE8BFDE4E8">
    <w:name w:val="DC753F97673043319DEC46BE8BFDE4E8"/>
  </w:style>
  <w:style w:type="paragraph" w:customStyle="1" w:styleId="85D7048AFB284694B7D6514AE3144F21">
    <w:name w:val="85D7048AFB284694B7D6514AE3144F21"/>
  </w:style>
  <w:style w:type="character" w:styleId="PlaceholderText">
    <w:name w:val="Placeholder Text"/>
    <w:basedOn w:val="DefaultParagraphFont"/>
    <w:uiPriority w:val="99"/>
    <w:semiHidden/>
    <w:rPr>
      <w:color w:val="808080"/>
    </w:rPr>
  </w:style>
  <w:style w:type="paragraph" w:customStyle="1" w:styleId="EEABB6DAFE794C4F84DF88BA18F7A247">
    <w:name w:val="EEABB6DAFE794C4F84DF88BA18F7A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2022-01-12T15:30:00Z</cp:lastPrinted>
  <dcterms:created xsi:type="dcterms:W3CDTF">2022-01-20T17:49:00Z</dcterms:created>
  <dcterms:modified xsi:type="dcterms:W3CDTF">2022-01-20T17:49:00Z</dcterms:modified>
</cp:coreProperties>
</file>